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72" w:rsidRPr="00100C72" w:rsidRDefault="00100C72" w:rsidP="00100C72">
      <w:pPr>
        <w:spacing w:before="100" w:beforeAutospacing="1" w:after="100" w:afterAutospacing="1" w:line="240" w:lineRule="auto"/>
        <w:jc w:val="center"/>
        <w:outlineLvl w:val="1"/>
        <w:rPr>
          <w:rFonts w:ascii="Times New Roman" w:eastAsia="Times New Roman" w:hAnsi="Times New Roman" w:cs="Times New Roman"/>
          <w:b/>
          <w:bCs/>
          <w:sz w:val="40"/>
          <w:szCs w:val="40"/>
          <w:lang w:eastAsia="cs-CZ"/>
        </w:rPr>
      </w:pPr>
      <w:r w:rsidRPr="00100C72">
        <w:rPr>
          <w:rFonts w:ascii="Times New Roman" w:eastAsia="Times New Roman" w:hAnsi="Times New Roman" w:cs="Times New Roman"/>
          <w:b/>
          <w:bCs/>
          <w:sz w:val="40"/>
          <w:szCs w:val="40"/>
          <w:lang w:eastAsia="cs-CZ"/>
        </w:rPr>
        <w:t>Kuna skalní</w:t>
      </w:r>
    </w:p>
    <w:p w:rsidR="00100C72" w:rsidRDefault="004749EA" w:rsidP="00100C72">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noProof/>
          <w:color w:val="000000" w:themeColor="text1"/>
          <w:sz w:val="24"/>
          <w:szCs w:val="24"/>
          <w:lang w:eastAsia="cs-CZ"/>
        </w:rPr>
        <w:drawing>
          <wp:inline distT="0" distB="0" distL="0" distR="0">
            <wp:extent cx="5760720" cy="3840320"/>
            <wp:effectExtent l="19050" t="0" r="0" b="0"/>
            <wp:docPr id="2" name="obrázek 2" descr="E:\ddd\martina práce\prezentace zpracovat\obrázky - hotové dumy + adresy\šelmy v lese\9 - kuna skal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dd\martina práce\prezentace zpracovat\obrázky - hotové dumy + adresy\šelmy v lese\9 - kuna skalní.jpg"/>
                    <pic:cNvPicPr>
                      <a:picLocks noChangeAspect="1" noChangeArrowheads="1"/>
                    </pic:cNvPicPr>
                  </pic:nvPicPr>
                  <pic:blipFill>
                    <a:blip r:embed="rId4" cstate="print"/>
                    <a:srcRect/>
                    <a:stretch>
                      <a:fillRect/>
                    </a:stretch>
                  </pic:blipFill>
                  <pic:spPr bwMode="auto">
                    <a:xfrm>
                      <a:off x="0" y="0"/>
                      <a:ext cx="5760720" cy="3840320"/>
                    </a:xfrm>
                    <a:prstGeom prst="rect">
                      <a:avLst/>
                    </a:prstGeom>
                    <a:noFill/>
                    <a:ln w="9525">
                      <a:noFill/>
                      <a:miter lim="800000"/>
                      <a:headEnd/>
                      <a:tailEnd/>
                    </a:ln>
                  </pic:spPr>
                </pic:pic>
              </a:graphicData>
            </a:graphic>
          </wp:inline>
        </w:drawing>
      </w:r>
    </w:p>
    <w:p w:rsidR="00100C72" w:rsidRDefault="00100C72" w:rsidP="00100C7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cs-CZ"/>
        </w:rPr>
      </w:pPr>
      <w:r w:rsidRPr="00100C72">
        <w:rPr>
          <w:rFonts w:ascii="Times New Roman" w:eastAsia="Times New Roman" w:hAnsi="Times New Roman" w:cs="Times New Roman"/>
          <w:color w:val="000000" w:themeColor="text1"/>
          <w:sz w:val="28"/>
          <w:szCs w:val="28"/>
          <w:lang w:eastAsia="cs-CZ"/>
        </w:rPr>
        <w:t>Kuna skalní má dlouhé štíhlé tělo s hedvábnou srstí a bílou náprsenkou. Dorůstá délky 30-50 cm, z toho ocas dosahuje délky až 20 cm a váhy až 2,3 kg. Dožívá se 10 až 12 let. Polštářky na tlapkách nemá pokryté srstí.</w:t>
      </w:r>
    </w:p>
    <w:p w:rsidR="00100C72" w:rsidRPr="00100C72" w:rsidRDefault="00100C72" w:rsidP="00100C7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cs-CZ"/>
        </w:rPr>
      </w:pPr>
      <w:r w:rsidRPr="00100C72">
        <w:rPr>
          <w:rFonts w:ascii="Times New Roman" w:eastAsia="Times New Roman" w:hAnsi="Times New Roman" w:cs="Times New Roman"/>
          <w:color w:val="000000" w:themeColor="text1"/>
          <w:sz w:val="28"/>
          <w:szCs w:val="28"/>
          <w:lang w:eastAsia="cs-CZ"/>
        </w:rPr>
        <w:t>Kuna skalní se vyskytuje v Evropě i Asii.</w:t>
      </w:r>
    </w:p>
    <w:p w:rsidR="00100C72" w:rsidRPr="00100C72" w:rsidRDefault="00100C72" w:rsidP="00100C7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cs-CZ"/>
        </w:rPr>
      </w:pPr>
      <w:r w:rsidRPr="00100C72">
        <w:rPr>
          <w:rFonts w:ascii="Times New Roman" w:eastAsia="Times New Roman" w:hAnsi="Times New Roman" w:cs="Times New Roman"/>
          <w:color w:val="000000" w:themeColor="text1"/>
          <w:sz w:val="28"/>
          <w:szCs w:val="28"/>
          <w:lang w:eastAsia="cs-CZ"/>
        </w:rPr>
        <w:t xml:space="preserve">Oblíbenými stanovišti jsou zarostlá skalnatá prostranství, ruiny či lidmi řídce navštěvované stavby (půdy, zahrady či stavby v okolí chat). V Evropě žije obvykle v blízkosti lidských staveb. Občas se vyskytuje i v </w:t>
      </w:r>
      <w:hyperlink r:id="rId5" w:tooltip="Les" w:history="1">
        <w:r w:rsidRPr="00100C72">
          <w:rPr>
            <w:rFonts w:ascii="Times New Roman" w:eastAsia="Times New Roman" w:hAnsi="Times New Roman" w:cs="Times New Roman"/>
            <w:color w:val="000000" w:themeColor="text1"/>
            <w:sz w:val="28"/>
            <w:szCs w:val="28"/>
            <w:lang w:eastAsia="cs-CZ"/>
          </w:rPr>
          <w:t>lese</w:t>
        </w:r>
      </w:hyperlink>
      <w:r w:rsidRPr="00100C72">
        <w:rPr>
          <w:rFonts w:ascii="Times New Roman" w:eastAsia="Times New Roman" w:hAnsi="Times New Roman" w:cs="Times New Roman"/>
          <w:color w:val="000000" w:themeColor="text1"/>
          <w:sz w:val="28"/>
          <w:szCs w:val="28"/>
          <w:lang w:eastAsia="cs-CZ"/>
        </w:rPr>
        <w:t xml:space="preserve"> a šplhá po stromech, nicméně jde o vzácné případy, neboť zde se daří její příbuzné </w:t>
      </w:r>
      <w:hyperlink r:id="rId6" w:tooltip="Kuna lesní" w:history="1">
        <w:r w:rsidRPr="00100C72">
          <w:rPr>
            <w:rFonts w:ascii="Times New Roman" w:eastAsia="Times New Roman" w:hAnsi="Times New Roman" w:cs="Times New Roman"/>
            <w:color w:val="000000" w:themeColor="text1"/>
            <w:sz w:val="28"/>
            <w:szCs w:val="28"/>
            <w:lang w:eastAsia="cs-CZ"/>
          </w:rPr>
          <w:t>kuně lesní</w:t>
        </w:r>
      </w:hyperlink>
      <w:r w:rsidRPr="00100C72">
        <w:rPr>
          <w:rFonts w:ascii="Times New Roman" w:eastAsia="Times New Roman" w:hAnsi="Times New Roman" w:cs="Times New Roman"/>
          <w:color w:val="000000" w:themeColor="text1"/>
          <w:sz w:val="28"/>
          <w:szCs w:val="28"/>
          <w:lang w:eastAsia="cs-CZ"/>
        </w:rPr>
        <w:t>.</w:t>
      </w:r>
    </w:p>
    <w:p w:rsidR="00100C72" w:rsidRPr="00100C72" w:rsidRDefault="00100C72" w:rsidP="00100C7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cs-CZ"/>
        </w:rPr>
      </w:pPr>
      <w:r w:rsidRPr="00100C72">
        <w:rPr>
          <w:rFonts w:ascii="Times New Roman" w:eastAsia="Times New Roman" w:hAnsi="Times New Roman" w:cs="Times New Roman"/>
          <w:color w:val="000000" w:themeColor="text1"/>
          <w:sz w:val="28"/>
          <w:szCs w:val="28"/>
          <w:lang w:eastAsia="cs-CZ"/>
        </w:rPr>
        <w:t>Kuna je šelma</w:t>
      </w:r>
      <w:r>
        <w:rPr>
          <w:rFonts w:ascii="Times New Roman" w:eastAsia="Times New Roman" w:hAnsi="Times New Roman" w:cs="Times New Roman"/>
          <w:color w:val="000000" w:themeColor="text1"/>
          <w:sz w:val="28"/>
          <w:szCs w:val="28"/>
          <w:lang w:eastAsia="cs-CZ"/>
        </w:rPr>
        <w:t>,</w:t>
      </w:r>
      <w:r w:rsidRPr="00100C72">
        <w:rPr>
          <w:rFonts w:ascii="Times New Roman" w:eastAsia="Times New Roman" w:hAnsi="Times New Roman" w:cs="Times New Roman"/>
          <w:color w:val="000000" w:themeColor="text1"/>
          <w:sz w:val="28"/>
          <w:szCs w:val="28"/>
          <w:lang w:eastAsia="cs-CZ"/>
        </w:rPr>
        <w:t xml:space="preserve"> a proto se živí především </w:t>
      </w:r>
      <w:hyperlink r:id="rId7" w:tooltip="Hlodavci" w:history="1">
        <w:r w:rsidRPr="00100C72">
          <w:rPr>
            <w:rFonts w:ascii="Times New Roman" w:eastAsia="Times New Roman" w:hAnsi="Times New Roman" w:cs="Times New Roman"/>
            <w:color w:val="000000" w:themeColor="text1"/>
            <w:sz w:val="28"/>
            <w:szCs w:val="28"/>
            <w:lang w:eastAsia="cs-CZ"/>
          </w:rPr>
          <w:t>hlodavci</w:t>
        </w:r>
      </w:hyperlink>
      <w:r w:rsidRPr="00100C72">
        <w:rPr>
          <w:rFonts w:ascii="Times New Roman" w:eastAsia="Times New Roman" w:hAnsi="Times New Roman" w:cs="Times New Roman"/>
          <w:color w:val="000000" w:themeColor="text1"/>
          <w:sz w:val="28"/>
          <w:szCs w:val="28"/>
          <w:lang w:eastAsia="cs-CZ"/>
        </w:rPr>
        <w:t xml:space="preserve"> a dalšími drobnými </w:t>
      </w:r>
      <w:hyperlink r:id="rId8" w:tooltip="Savci" w:history="1">
        <w:r w:rsidRPr="00100C72">
          <w:rPr>
            <w:rFonts w:ascii="Times New Roman" w:eastAsia="Times New Roman" w:hAnsi="Times New Roman" w:cs="Times New Roman"/>
            <w:color w:val="000000" w:themeColor="text1"/>
            <w:sz w:val="28"/>
            <w:szCs w:val="28"/>
            <w:lang w:eastAsia="cs-CZ"/>
          </w:rPr>
          <w:t>savci</w:t>
        </w:r>
      </w:hyperlink>
      <w:r w:rsidRPr="00100C72">
        <w:rPr>
          <w:rFonts w:ascii="Times New Roman" w:eastAsia="Times New Roman" w:hAnsi="Times New Roman" w:cs="Times New Roman"/>
          <w:color w:val="000000" w:themeColor="text1"/>
          <w:sz w:val="28"/>
          <w:szCs w:val="28"/>
          <w:lang w:eastAsia="cs-CZ"/>
        </w:rPr>
        <w:t xml:space="preserve">, </w:t>
      </w:r>
      <w:hyperlink r:id="rId9" w:tooltip="Domácí drůbež" w:history="1">
        <w:r w:rsidRPr="00100C72">
          <w:rPr>
            <w:rFonts w:ascii="Times New Roman" w:eastAsia="Times New Roman" w:hAnsi="Times New Roman" w:cs="Times New Roman"/>
            <w:color w:val="000000" w:themeColor="text1"/>
            <w:sz w:val="28"/>
            <w:szCs w:val="28"/>
            <w:lang w:eastAsia="cs-CZ"/>
          </w:rPr>
          <w:t>drůbeží</w:t>
        </w:r>
      </w:hyperlink>
      <w:r w:rsidRPr="00100C72">
        <w:rPr>
          <w:rFonts w:ascii="Times New Roman" w:eastAsia="Times New Roman" w:hAnsi="Times New Roman" w:cs="Times New Roman"/>
          <w:color w:val="000000" w:themeColor="text1"/>
          <w:sz w:val="28"/>
          <w:szCs w:val="28"/>
          <w:lang w:eastAsia="cs-CZ"/>
        </w:rPr>
        <w:t xml:space="preserve"> a </w:t>
      </w:r>
      <w:hyperlink r:id="rId10" w:tooltip="Vajíčko" w:history="1">
        <w:r w:rsidRPr="00100C72">
          <w:rPr>
            <w:rFonts w:ascii="Times New Roman" w:eastAsia="Times New Roman" w:hAnsi="Times New Roman" w:cs="Times New Roman"/>
            <w:color w:val="000000" w:themeColor="text1"/>
            <w:sz w:val="28"/>
            <w:szCs w:val="28"/>
            <w:lang w:eastAsia="cs-CZ"/>
          </w:rPr>
          <w:t>vajíčky</w:t>
        </w:r>
      </w:hyperlink>
      <w:r w:rsidRPr="00100C72">
        <w:rPr>
          <w:rFonts w:ascii="Times New Roman" w:eastAsia="Times New Roman" w:hAnsi="Times New Roman" w:cs="Times New Roman"/>
          <w:color w:val="000000" w:themeColor="text1"/>
          <w:sz w:val="28"/>
          <w:szCs w:val="28"/>
          <w:lang w:eastAsia="cs-CZ"/>
        </w:rPr>
        <w:t xml:space="preserve">. Na podzim tvoří většinu jídelníčku ovoce. Patří mezi obávané návštěvníky kurníků, kde často zakousnou všechny slepice, aniž by je žraly, či jim vysávaly krev. </w:t>
      </w:r>
    </w:p>
    <w:p w:rsidR="00100C72" w:rsidRPr="00100C72" w:rsidRDefault="00100C72" w:rsidP="00100C7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cs-CZ"/>
        </w:rPr>
      </w:pPr>
      <w:r w:rsidRPr="00100C72">
        <w:rPr>
          <w:rFonts w:ascii="Times New Roman" w:eastAsia="Times New Roman" w:hAnsi="Times New Roman" w:cs="Times New Roman"/>
          <w:color w:val="000000" w:themeColor="text1"/>
          <w:sz w:val="28"/>
          <w:szCs w:val="28"/>
          <w:lang w:eastAsia="cs-CZ"/>
        </w:rPr>
        <w:t>Je to tvor aktivní v noci. Spíše samotářský.</w:t>
      </w:r>
    </w:p>
    <w:p w:rsidR="00D2523A" w:rsidRPr="00100C72" w:rsidRDefault="00100C72" w:rsidP="004749EA">
      <w:pPr>
        <w:spacing w:before="100" w:beforeAutospacing="1" w:after="100" w:afterAutospacing="1" w:line="240" w:lineRule="auto"/>
        <w:jc w:val="both"/>
        <w:rPr>
          <w:color w:val="000000" w:themeColor="text1"/>
          <w:sz w:val="28"/>
          <w:szCs w:val="28"/>
        </w:rPr>
      </w:pPr>
      <w:r w:rsidRPr="00100C72">
        <w:rPr>
          <w:rFonts w:ascii="Times New Roman" w:eastAsia="Times New Roman" w:hAnsi="Times New Roman" w:cs="Times New Roman"/>
          <w:color w:val="000000" w:themeColor="text1"/>
          <w:sz w:val="28"/>
          <w:szCs w:val="28"/>
          <w:lang w:eastAsia="cs-CZ"/>
        </w:rPr>
        <w:t>Kuna je březí asi devět měsíců. Poté vrhne dvě až pět slepých mláďat. Ta otevírají oči asi kolem pátého týdne věku. Po třech měsících se osamostatňují, až do podzimu však zůstávají s matkou. Pohlavně dospívají ve dvou letech.</w:t>
      </w:r>
    </w:p>
    <w:sectPr w:rsidR="00D2523A" w:rsidRPr="00100C72" w:rsidSect="00D252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100C72"/>
    <w:rsid w:val="00100C72"/>
    <w:rsid w:val="004749EA"/>
    <w:rsid w:val="00D2523A"/>
    <w:rsid w:val="00D454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23A"/>
  </w:style>
  <w:style w:type="paragraph" w:styleId="Nadpis2">
    <w:name w:val="heading 2"/>
    <w:basedOn w:val="Normln"/>
    <w:link w:val="Nadpis2Char"/>
    <w:uiPriority w:val="9"/>
    <w:qFormat/>
    <w:rsid w:val="00100C7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00C72"/>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100C72"/>
  </w:style>
  <w:style w:type="paragraph" w:styleId="Normlnweb">
    <w:name w:val="Normal (Web)"/>
    <w:basedOn w:val="Normln"/>
    <w:uiPriority w:val="99"/>
    <w:semiHidden/>
    <w:unhideWhenUsed/>
    <w:rsid w:val="00100C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00C72"/>
    <w:rPr>
      <w:color w:val="0000FF"/>
      <w:u w:val="single"/>
    </w:rPr>
  </w:style>
  <w:style w:type="paragraph" w:styleId="Textbubliny">
    <w:name w:val="Balloon Text"/>
    <w:basedOn w:val="Normln"/>
    <w:link w:val="TextbublinyChar"/>
    <w:uiPriority w:val="99"/>
    <w:semiHidden/>
    <w:unhideWhenUsed/>
    <w:rsid w:val="00100C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0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0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avci" TargetMode="External"/><Relationship Id="rId3" Type="http://schemas.openxmlformats.org/officeDocument/2006/relationships/webSettings" Target="webSettings.xml"/><Relationship Id="rId7" Type="http://schemas.openxmlformats.org/officeDocument/2006/relationships/hyperlink" Target="http://cs.wikipedia.org/wiki/Hlodavc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wikipedia.org/wiki/Kuna_lesn%C3%AD" TargetMode="External"/><Relationship Id="rId11" Type="http://schemas.openxmlformats.org/officeDocument/2006/relationships/fontTable" Target="fontTable.xml"/><Relationship Id="rId5" Type="http://schemas.openxmlformats.org/officeDocument/2006/relationships/hyperlink" Target="http://cs.wikipedia.org/wiki/Les" TargetMode="External"/><Relationship Id="rId10" Type="http://schemas.openxmlformats.org/officeDocument/2006/relationships/hyperlink" Target="http://cs.wikipedia.org/wiki/Vaj%C3%AD%C4%8Dko" TargetMode="External"/><Relationship Id="rId4" Type="http://schemas.openxmlformats.org/officeDocument/2006/relationships/image" Target="media/image1.jpeg"/><Relationship Id="rId9" Type="http://schemas.openxmlformats.org/officeDocument/2006/relationships/hyperlink" Target="http://cs.wikipedia.org/wiki/Dom%C3%A1c%C3%AD_dr%C5%AFbe%C5%B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1327</Characters>
  <Application>Microsoft Office Word</Application>
  <DocSecurity>0</DocSecurity>
  <Lines>11</Lines>
  <Paragraphs>3</Paragraphs>
  <ScaleCrop>false</ScaleCrop>
  <Company>Prudent</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Preload</dc:creator>
  <cp:keywords/>
  <dc:description/>
  <cp:lastModifiedBy>Preload</cp:lastModifiedBy>
  <cp:revision>3</cp:revision>
  <cp:lastPrinted>2015-04-25T19:15:00Z</cp:lastPrinted>
  <dcterms:created xsi:type="dcterms:W3CDTF">2015-04-25T19:09:00Z</dcterms:created>
  <dcterms:modified xsi:type="dcterms:W3CDTF">2015-04-25T19:18:00Z</dcterms:modified>
</cp:coreProperties>
</file>